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290607A5" w:rsidR="0027616C" w:rsidRPr="0027616C" w:rsidRDefault="00621B1E"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57999B30" wp14:editId="2CF76A64">
            <wp:extent cx="5940425" cy="86563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656320"/>
                    </a:xfrm>
                    <a:prstGeom prst="rect">
                      <a:avLst/>
                    </a:prstGeom>
                    <a:noFill/>
                    <a:ln>
                      <a:noFill/>
                    </a:ln>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1F6D69DA" w14:textId="77777777" w:rsidR="00621B1E" w:rsidRDefault="00621B1E" w:rsidP="006F723C">
      <w:pPr>
        <w:spacing w:line="240" w:lineRule="auto"/>
        <w:ind w:left="720"/>
        <w:contextualSpacing/>
        <w:jc w:val="center"/>
        <w:rPr>
          <w:rFonts w:ascii="Times New Roman" w:eastAsia="Calibri" w:hAnsi="Times New Roman" w:cs="Times New Roman"/>
          <w:b/>
          <w:sz w:val="26"/>
          <w:szCs w:val="26"/>
        </w:rPr>
      </w:pPr>
    </w:p>
    <w:p w14:paraId="33ECC3C6" w14:textId="2AB93D32"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15C20A88"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w:t>
            </w:r>
            <w:r w:rsidR="00566CD7">
              <w:rPr>
                <w:rFonts w:ascii="Times New Roman" w:eastAsia="Calibri" w:hAnsi="Times New Roman" w:cs="Times New Roman"/>
                <w:sz w:val="26"/>
                <w:szCs w:val="26"/>
              </w:rPr>
              <w:t>0</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43829CFF" w:rsidR="006F723C" w:rsidRDefault="006F723C" w:rsidP="006F723C">
      <w:pPr>
        <w:spacing w:after="0" w:line="240" w:lineRule="auto"/>
        <w:jc w:val="center"/>
        <w:rPr>
          <w:rFonts w:ascii="Times New Roman" w:eastAsia="Calibri" w:hAnsi="Times New Roman" w:cs="Times New Roman"/>
          <w:b/>
          <w:sz w:val="26"/>
          <w:szCs w:val="26"/>
        </w:rPr>
      </w:pPr>
    </w:p>
    <w:p w14:paraId="04CDC373" w14:textId="64CFB9F7" w:rsidR="00621B1E" w:rsidRDefault="00621B1E" w:rsidP="006F723C">
      <w:pPr>
        <w:spacing w:after="0" w:line="240" w:lineRule="auto"/>
        <w:jc w:val="center"/>
        <w:rPr>
          <w:rFonts w:ascii="Times New Roman" w:eastAsia="Calibri" w:hAnsi="Times New Roman" w:cs="Times New Roman"/>
          <w:b/>
          <w:sz w:val="26"/>
          <w:szCs w:val="26"/>
        </w:rPr>
      </w:pPr>
    </w:p>
    <w:p w14:paraId="101E127F" w14:textId="77777777" w:rsidR="00621B1E" w:rsidRPr="0027616C" w:rsidRDefault="00621B1E" w:rsidP="006F723C">
      <w:pPr>
        <w:spacing w:after="0" w:line="240" w:lineRule="auto"/>
        <w:jc w:val="center"/>
        <w:rPr>
          <w:rFonts w:ascii="Times New Roman" w:eastAsia="Calibri" w:hAnsi="Times New Roman" w:cs="Times New Roman"/>
          <w:b/>
          <w:sz w:val="26"/>
          <w:szCs w:val="26"/>
        </w:rPr>
      </w:pPr>
    </w:p>
    <w:p w14:paraId="702A74BC" w14:textId="27CD4FE7" w:rsidR="0027616C" w:rsidRPr="0027616C" w:rsidRDefault="0027616C"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3C5CD344" w14:textId="77777777" w:rsidR="00F022A5" w:rsidRDefault="006F723C" w:rsidP="00F022A5">
      <w:pPr>
        <w:jc w:val="both"/>
        <w:rPr>
          <w:rFonts w:ascii="Times New Roman" w:eastAsia="Calibri" w:hAnsi="Times New Roman" w:cs="Times New Roman"/>
          <w:bCs/>
          <w:sz w:val="26"/>
          <w:szCs w:val="26"/>
          <w:lang w:bidi="ru-RU"/>
        </w:rPr>
      </w:pPr>
      <w:r w:rsidRPr="0027616C">
        <w:rPr>
          <w:rFonts w:ascii="Times New Roman" w:hAnsi="Times New Roman" w:cs="Times New Roman"/>
          <w:sz w:val="26"/>
          <w:szCs w:val="26"/>
        </w:rPr>
        <w:t>-</w:t>
      </w:r>
      <w:r w:rsidR="00F022A5" w:rsidRPr="00F022A5">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F022A5" w:rsidRPr="00F022A5">
        <w:rPr>
          <w:rFonts w:ascii="Times New Roman" w:eastAsia="Calibri" w:hAnsi="Times New Roman" w:cs="Times New Roman"/>
          <w:b/>
          <w:sz w:val="26"/>
          <w:szCs w:val="26"/>
        </w:rPr>
        <w:t xml:space="preserve"> </w:t>
      </w:r>
      <w:r w:rsidR="00F022A5" w:rsidRPr="00F022A5">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F022A5" w:rsidRPr="00F022A5">
        <w:rPr>
          <w:rFonts w:ascii="Times New Roman" w:eastAsia="Calibri" w:hAnsi="Times New Roman" w:cs="Times New Roman"/>
          <w:sz w:val="26"/>
          <w:szCs w:val="26"/>
        </w:rPr>
        <w:t>утвержденный приказом Минобрнауки России от</w:t>
      </w:r>
      <w:r w:rsidR="00F022A5" w:rsidRPr="00F022A5">
        <w:rPr>
          <w:rFonts w:ascii="Times New Roman" w:eastAsia="Calibri" w:hAnsi="Times New Roman" w:cs="Times New Roman"/>
          <w:bCs/>
          <w:sz w:val="26"/>
          <w:szCs w:val="26"/>
          <w:lang w:eastAsia="ru-RU"/>
        </w:rPr>
        <w:t xml:space="preserve"> 18 апреля 2014 года №348</w:t>
      </w:r>
      <w:r w:rsidR="00F022A5" w:rsidRPr="00F022A5">
        <w:rPr>
          <w:rFonts w:ascii="Times New Roman" w:eastAsia="Calibri" w:hAnsi="Times New Roman" w:cs="Times New Roman"/>
          <w:sz w:val="26"/>
          <w:szCs w:val="26"/>
        </w:rPr>
        <w:t>,</w:t>
      </w:r>
      <w:r w:rsidR="00F022A5" w:rsidRPr="00F022A5">
        <w:rPr>
          <w:rFonts w:ascii="Times New Roman" w:eastAsia="Calibri" w:hAnsi="Times New Roman" w:cs="Times New Roman"/>
          <w:bCs/>
          <w:sz w:val="26"/>
          <w:szCs w:val="26"/>
          <w:lang w:eastAsia="ru-RU" w:bidi="ru-RU"/>
        </w:rPr>
        <w:t xml:space="preserve"> </w:t>
      </w:r>
      <w:r w:rsidR="00F022A5" w:rsidRPr="00F022A5">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959F719" w14:textId="4549CCE0" w:rsidR="00F022A5" w:rsidRPr="00F022A5" w:rsidRDefault="00F022A5" w:rsidP="00F022A5">
      <w:pPr>
        <w:jc w:val="both"/>
        <w:rPr>
          <w:rFonts w:ascii="Times New Roman" w:eastAsia="Calibri" w:hAnsi="Times New Roman" w:cs="Times New Roman"/>
          <w:sz w:val="26"/>
          <w:szCs w:val="26"/>
        </w:rPr>
      </w:pPr>
      <w:r w:rsidRPr="00F022A5">
        <w:rPr>
          <w:rFonts w:ascii="Times New Roman" w:eastAsia="Calibri" w:hAnsi="Times New Roman" w:cs="Times New Roman"/>
          <w:sz w:val="26"/>
          <w:szCs w:val="26"/>
        </w:rPr>
        <w:t>- основной профессиональной образовательной программы по специальности</w:t>
      </w:r>
      <w:r w:rsidRPr="00F022A5">
        <w:rPr>
          <w:rFonts w:ascii="Times New Roman" w:eastAsia="Calibri" w:hAnsi="Times New Roman" w:cs="Times New Roman"/>
          <w:b/>
          <w:sz w:val="26"/>
          <w:szCs w:val="26"/>
        </w:rPr>
        <w:t xml:space="preserve"> </w:t>
      </w:r>
      <w:r w:rsidRPr="00F022A5">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022A5">
        <w:rPr>
          <w:rFonts w:ascii="Times New Roman" w:eastAsia="Calibri" w:hAnsi="Times New Roman" w:cs="Times New Roman"/>
          <w:sz w:val="26"/>
          <w:szCs w:val="26"/>
        </w:rPr>
        <w:t>,20</w:t>
      </w:r>
      <w:r w:rsidR="0050128B">
        <w:rPr>
          <w:rFonts w:ascii="Times New Roman" w:eastAsia="Calibri" w:hAnsi="Times New Roman" w:cs="Times New Roman"/>
          <w:sz w:val="26"/>
          <w:szCs w:val="26"/>
        </w:rPr>
        <w:t>19</w:t>
      </w:r>
      <w:r w:rsidRPr="00F022A5">
        <w:rPr>
          <w:rFonts w:ascii="Times New Roman" w:eastAsia="Calibri" w:hAnsi="Times New Roman" w:cs="Times New Roman"/>
          <w:sz w:val="26"/>
          <w:szCs w:val="26"/>
        </w:rPr>
        <w:t>г;</w:t>
      </w:r>
    </w:p>
    <w:p w14:paraId="6B695604" w14:textId="66D8BA4C" w:rsidR="00F022A5" w:rsidRPr="00F022A5" w:rsidRDefault="00F022A5" w:rsidP="00F022A5">
      <w:pPr>
        <w:jc w:val="both"/>
        <w:rPr>
          <w:rFonts w:ascii="Times New Roman" w:eastAsia="Calibri" w:hAnsi="Times New Roman" w:cs="Times New Roman"/>
          <w:bCs/>
          <w:sz w:val="26"/>
          <w:szCs w:val="26"/>
          <w:lang w:eastAsia="ru-RU"/>
        </w:rPr>
      </w:pPr>
      <w:r w:rsidRPr="00F022A5">
        <w:rPr>
          <w:rFonts w:ascii="Times New Roman" w:eastAsia="Calibri" w:hAnsi="Times New Roman" w:cs="Times New Roman"/>
          <w:sz w:val="26"/>
          <w:szCs w:val="26"/>
        </w:rPr>
        <w:t xml:space="preserve">-рабочей программы учебной дисциплины </w:t>
      </w:r>
      <w:r w:rsidRPr="00F022A5">
        <w:rPr>
          <w:rFonts w:ascii="Times New Roman" w:eastAsia="Calibri" w:hAnsi="Times New Roman" w:cs="Times New Roman"/>
          <w:bCs/>
          <w:sz w:val="26"/>
          <w:szCs w:val="26"/>
          <w:lang w:eastAsia="ru-RU"/>
        </w:rPr>
        <w:t>ОУД. 01 Русский язык</w:t>
      </w:r>
      <w:r w:rsidRPr="00F022A5">
        <w:rPr>
          <w:rFonts w:ascii="Times New Roman" w:eastAsia="Calibri" w:hAnsi="Times New Roman" w:cs="Times New Roman"/>
          <w:sz w:val="26"/>
          <w:szCs w:val="26"/>
          <w:lang w:eastAsia="ru-RU"/>
        </w:rPr>
        <w:t>,20</w:t>
      </w:r>
      <w:r w:rsidR="0050128B">
        <w:rPr>
          <w:rFonts w:ascii="Times New Roman" w:eastAsia="Calibri" w:hAnsi="Times New Roman" w:cs="Times New Roman"/>
          <w:sz w:val="26"/>
          <w:szCs w:val="26"/>
          <w:lang w:eastAsia="ru-RU"/>
        </w:rPr>
        <w:t>19</w:t>
      </w:r>
      <w:r w:rsidRPr="00F022A5">
        <w:rPr>
          <w:rFonts w:ascii="Times New Roman" w:eastAsia="Calibri" w:hAnsi="Times New Roman" w:cs="Times New Roman"/>
          <w:sz w:val="26"/>
          <w:szCs w:val="26"/>
          <w:lang w:eastAsia="ru-RU"/>
        </w:rPr>
        <w:t>г.</w:t>
      </w: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6CB85CD6"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7CE819D" w14:textId="77777777" w:rsidR="00621B1E" w:rsidRDefault="00621B1E"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3EC4A57B"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90D28AB" w14:textId="28DDD874"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61C593AF" w14:textId="73BF8D98" w:rsidR="00566CD7"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6A7E513" w14:textId="77777777" w:rsidR="00566CD7" w:rsidRPr="0027616C" w:rsidRDefault="00566CD7"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621B1E">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621B1E">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621B1E">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621B1E">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621B1E">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lastRenderedPageBreak/>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621B1E">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621B1E">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621B1E">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621B1E">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621B1E">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 xml:space="preserve">сформированность умений учитывать исторический, историко-культурный контекст и контекст творчества писателя в </w:t>
            </w:r>
            <w:r w:rsidRPr="0027616C">
              <w:rPr>
                <w:rFonts w:ascii="Times New Roman" w:eastAsia="NSimSun" w:hAnsi="Times New Roman" w:cs="Times New Roman"/>
                <w:kern w:val="2"/>
                <w:sz w:val="26"/>
                <w:szCs w:val="26"/>
                <w:lang w:eastAsia="zh-CN" w:bidi="hi-IN"/>
              </w:rPr>
              <w:lastRenderedPageBreak/>
              <w:t>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bl>
    <w:p w14:paraId="1C586282" w14:textId="420BD043"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5A416352" w14:textId="198C177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E6DA998" w14:textId="400FF2E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E5603B" w14:textId="00A97DA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145DDFD" w14:textId="7061EB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793B857" w14:textId="7913CD6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7BCB720" w14:textId="6DCA091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ACB6F40" w14:textId="6977D79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595D67A" w14:textId="5051E9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72E6A8" w14:textId="6007B29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25C2D58" w14:textId="4544498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7C6BC74" w14:textId="4E388F3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ADC4D4F" w14:textId="208EBF58"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F4F5F53" w14:textId="4308AA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E745A15" w14:textId="10B0AF26"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53BFE46" w14:textId="4996A97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3F0BCA9" w14:textId="3582653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67246FF" w14:textId="491A982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C4CD3A3" w14:textId="4A5FCD2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84E7988" w14:textId="559935D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71B448DB" w14:textId="2C5BF7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F24E409" w14:textId="254D23CF"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B637D51" w14:textId="52CB39FB"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7C3CCE" w14:textId="0E3596E3"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8EA3318" w14:textId="0BB6F524"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4E71C41" w14:textId="3133A99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5FE576F" w14:textId="296CF2AD"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3A696E9" w14:textId="38F84E19"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28D8ECAD" w14:textId="24FC694A"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25FF774" w14:textId="36A4E021"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6E37144D" w14:textId="5212B54C"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32C21108" w14:textId="5A143360"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403D10D" w14:textId="3177BE22"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9C5F318" w14:textId="1A0BCA4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515B77C8" w14:textId="3D0F0EC5"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05B6709D" w14:textId="77777777" w:rsidR="00566CD7" w:rsidRDefault="00566CD7"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50128B"/>
    <w:rsid w:val="00566CD7"/>
    <w:rsid w:val="00621B1E"/>
    <w:rsid w:val="006F723C"/>
    <w:rsid w:val="007E2600"/>
    <w:rsid w:val="008869E1"/>
    <w:rsid w:val="009453FB"/>
    <w:rsid w:val="00B45575"/>
    <w:rsid w:val="00BB36C5"/>
    <w:rsid w:val="00D44DCA"/>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26187</Words>
  <Characters>149268</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17</cp:revision>
  <dcterms:created xsi:type="dcterms:W3CDTF">2022-03-27T14:03:00Z</dcterms:created>
  <dcterms:modified xsi:type="dcterms:W3CDTF">2022-05-08T09:30:00Z</dcterms:modified>
</cp:coreProperties>
</file>